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F5520D" w:rsidRDefault="00ED1F8C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F5520D">
        <w:rPr>
          <w:rFonts w:ascii="Arial" w:hAnsi="Arial"/>
        </w:rPr>
        <w:t>,</w:t>
      </w: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  <w:b/>
          <w:color w:val="800000"/>
          <w:sz w:val="6"/>
          <w:szCs w:val="6"/>
        </w:rPr>
      </w:pPr>
    </w:p>
    <w:p w:rsidR="00D06FA7" w:rsidRPr="00F5520D" w:rsidRDefault="00D06FA7">
      <w:pPr>
        <w:jc w:val="center"/>
        <w:rPr>
          <w:rFonts w:ascii="Arial" w:hAnsi="Arial"/>
          <w:b/>
          <w:color w:val="800000"/>
          <w:sz w:val="14"/>
          <w:szCs w:val="14"/>
        </w:rPr>
      </w:pP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Default="00F00AA6" w:rsidP="00F00AA6">
      <w:pPr>
        <w:jc w:val="both"/>
        <w:rPr>
          <w:b/>
          <w:sz w:val="28"/>
          <w:lang w:val="be-BY"/>
        </w:rPr>
      </w:pPr>
      <w:r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Default="00F00AA6" w:rsidP="00F00AA6">
      <w:pPr>
        <w:rPr>
          <w:b/>
          <w:color w:val="000000"/>
          <w:sz w:val="28"/>
          <w:lang w:val="be-BY"/>
        </w:rPr>
      </w:pPr>
    </w:p>
    <w:p w:rsidR="00683318" w:rsidRPr="00C11FFF" w:rsidRDefault="00683318" w:rsidP="00683318">
      <w:pPr>
        <w:spacing w:line="360" w:lineRule="auto"/>
        <w:rPr>
          <w:sz w:val="28"/>
        </w:rPr>
      </w:pPr>
      <w:r>
        <w:rPr>
          <w:sz w:val="28"/>
        </w:rPr>
        <w:t xml:space="preserve"> </w:t>
      </w:r>
      <w:r w:rsidRPr="00C11FFF">
        <w:rPr>
          <w:sz w:val="28"/>
        </w:rPr>
        <w:t xml:space="preserve">№  </w:t>
      </w:r>
      <w:r>
        <w:rPr>
          <w:sz w:val="28"/>
        </w:rPr>
        <w:t>2</w:t>
      </w:r>
      <w:bookmarkStart w:id="0" w:name="_GoBack"/>
      <w:bookmarkEnd w:id="0"/>
      <w:r>
        <w:rPr>
          <w:sz w:val="28"/>
        </w:rPr>
        <w:t>-4</w:t>
      </w:r>
      <w:r w:rsidRPr="00C11FFF">
        <w:rPr>
          <w:sz w:val="28"/>
        </w:rPr>
        <w:t xml:space="preserve">                                                   </w:t>
      </w:r>
      <w:r>
        <w:rPr>
          <w:sz w:val="28"/>
        </w:rPr>
        <w:t xml:space="preserve">                  </w:t>
      </w:r>
      <w:r w:rsidRPr="00C11FFF">
        <w:rPr>
          <w:sz w:val="28"/>
        </w:rPr>
        <w:t xml:space="preserve">        от «</w:t>
      </w:r>
      <w:r>
        <w:rPr>
          <w:sz w:val="28"/>
        </w:rPr>
        <w:t>26</w:t>
      </w:r>
      <w:r w:rsidRPr="00C11FFF">
        <w:rPr>
          <w:sz w:val="28"/>
        </w:rPr>
        <w:t xml:space="preserve">» </w:t>
      </w:r>
      <w:r>
        <w:rPr>
          <w:sz w:val="28"/>
        </w:rPr>
        <w:t>декабря</w:t>
      </w:r>
      <w:r w:rsidRPr="00C11FFF">
        <w:rPr>
          <w:sz w:val="28"/>
        </w:rPr>
        <w:t xml:space="preserve"> 2025 г.</w:t>
      </w:r>
    </w:p>
    <w:p w:rsidR="008C371A" w:rsidRDefault="008C371A" w:rsidP="00683318">
      <w:pPr>
        <w:spacing w:line="360" w:lineRule="auto"/>
        <w:rPr>
          <w:sz w:val="28"/>
          <w:szCs w:val="28"/>
        </w:rPr>
      </w:pPr>
    </w:p>
    <w:p w:rsidR="004D4C9D" w:rsidRPr="003C4916" w:rsidRDefault="004D4C9D" w:rsidP="004D4C9D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C4916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:rsidR="004D4C9D" w:rsidRPr="003C4916" w:rsidRDefault="004D4C9D" w:rsidP="004D4C9D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О внесении изменений и дополнений в </w:t>
      </w: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fldChar w:fldCharType="begin"/>
      </w: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instrText xml:space="preserve"> HYPERLINK "kodeks://link/d?nd=546924891"\o"’’О внесении изменений в Положение об Исполнительном комитете Мамадышского муниципального района ...’’</w:instrText>
      </w:r>
    </w:p>
    <w:p w:rsidR="004D4C9D" w:rsidRPr="003C4916" w:rsidRDefault="004D4C9D" w:rsidP="004D4C9D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instrText>Решение Совета Мамадышского муниципального района Республики Татарстан от 29.07.2016 N 2-9</w:instrText>
      </w:r>
    </w:p>
    <w:p w:rsidR="00535E7D" w:rsidRDefault="004D4C9D" w:rsidP="004D4C9D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instrText>Статус: Действующая редакция документа"</w:instrText>
      </w: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fldChar w:fldCharType="separate"/>
      </w: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t>решение Совета Мамадышского муниципального района Республ</w:t>
      </w:r>
      <w:r w:rsidR="00535E7D">
        <w:rPr>
          <w:rFonts w:ascii="Times New Roman" w:hAnsi="Times New Roman" w:cs="Times New Roman"/>
          <w:bCs/>
          <w:color w:val="auto"/>
          <w:sz w:val="28"/>
          <w:szCs w:val="28"/>
        </w:rPr>
        <w:t>ики Татарстан от 29.07.2016 г. №</w:t>
      </w: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2-9 </w:t>
      </w:r>
      <w:r w:rsidR="00535E7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4D4C9D" w:rsidRPr="003C4916" w:rsidRDefault="00535E7D" w:rsidP="004D4C9D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="004D4C9D" w:rsidRPr="003C4916">
        <w:rPr>
          <w:rFonts w:ascii="Times New Roman" w:hAnsi="Times New Roman" w:cs="Times New Roman"/>
          <w:bCs/>
          <w:color w:val="auto"/>
          <w:sz w:val="28"/>
          <w:szCs w:val="28"/>
        </w:rPr>
        <w:t>О внесении изменений в Положение об исполнительном комитете Мамадышского муниципального района, утвержденное решением Мамадышского районного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Совета от 08.12.2005 г. № 3-3 «</w:t>
      </w:r>
      <w:r w:rsidR="004D4C9D" w:rsidRPr="003C4916">
        <w:rPr>
          <w:rFonts w:ascii="Times New Roman" w:hAnsi="Times New Roman" w:cs="Times New Roman"/>
          <w:bCs/>
          <w:color w:val="auto"/>
          <w:sz w:val="28"/>
          <w:szCs w:val="28"/>
        </w:rPr>
        <w:t>Об образовании исполнительного комитета Мама</w:t>
      </w:r>
      <w:r w:rsidR="00376395">
        <w:rPr>
          <w:rFonts w:ascii="Times New Roman" w:hAnsi="Times New Roman" w:cs="Times New Roman"/>
          <w:bCs/>
          <w:color w:val="auto"/>
          <w:sz w:val="28"/>
          <w:szCs w:val="28"/>
        </w:rPr>
        <w:t>дышского муниципального района Р</w:t>
      </w:r>
      <w:r w:rsidR="004D4C9D" w:rsidRPr="003C4916">
        <w:rPr>
          <w:rFonts w:ascii="Times New Roman" w:hAnsi="Times New Roman" w:cs="Times New Roman"/>
          <w:bCs/>
          <w:color w:val="auto"/>
          <w:sz w:val="28"/>
          <w:szCs w:val="28"/>
        </w:rPr>
        <w:t>еспублики Татарстан и его руководителе</w:t>
      </w:r>
      <w:r w:rsidR="004D4C9D" w:rsidRPr="003C4916">
        <w:rPr>
          <w:rFonts w:ascii="Times New Roman" w:hAnsi="Times New Roman" w:cs="Times New Roman"/>
          <w:bCs/>
          <w:color w:val="auto"/>
          <w:sz w:val="28"/>
          <w:szCs w:val="28"/>
        </w:rPr>
        <w:fldChar w:fldCharType="end"/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="004D4C9D" w:rsidRPr="003C491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4D4C9D" w:rsidRPr="003C4916" w:rsidRDefault="004D4C9D" w:rsidP="004D4C9D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4D4C9D" w:rsidRPr="003C4916" w:rsidRDefault="004D4C9D" w:rsidP="004D4C9D">
      <w:pPr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 xml:space="preserve">Руководствуясь Трудовым кодексом Российской Федерации, Уставом </w:t>
      </w:r>
      <w:r w:rsidR="00337C38">
        <w:rPr>
          <w:sz w:val="28"/>
          <w:szCs w:val="28"/>
        </w:rPr>
        <w:t>муниципального образования «</w:t>
      </w:r>
      <w:r w:rsidRPr="003C4916">
        <w:rPr>
          <w:sz w:val="28"/>
          <w:szCs w:val="28"/>
        </w:rPr>
        <w:t>Мамадышск</w:t>
      </w:r>
      <w:r w:rsidR="00337C38">
        <w:rPr>
          <w:sz w:val="28"/>
          <w:szCs w:val="28"/>
        </w:rPr>
        <w:t>ий</w:t>
      </w:r>
      <w:r w:rsidRPr="003C4916">
        <w:rPr>
          <w:sz w:val="28"/>
          <w:szCs w:val="28"/>
        </w:rPr>
        <w:t xml:space="preserve"> муниципальн</w:t>
      </w:r>
      <w:r w:rsidR="00337C38">
        <w:rPr>
          <w:sz w:val="28"/>
          <w:szCs w:val="28"/>
        </w:rPr>
        <w:t>ый</w:t>
      </w:r>
      <w:r w:rsidRPr="003C4916">
        <w:rPr>
          <w:sz w:val="28"/>
          <w:szCs w:val="28"/>
        </w:rPr>
        <w:t xml:space="preserve"> район</w:t>
      </w:r>
      <w:r w:rsidR="00337C38">
        <w:rPr>
          <w:sz w:val="28"/>
          <w:szCs w:val="28"/>
        </w:rPr>
        <w:t>»</w:t>
      </w:r>
      <w:r w:rsidRPr="003C4916">
        <w:rPr>
          <w:sz w:val="28"/>
          <w:szCs w:val="28"/>
        </w:rPr>
        <w:t xml:space="preserve"> Республики Татарстан, Совет Мамадышского муниципального района Республики Татарстан РЕШИЛ:</w:t>
      </w:r>
    </w:p>
    <w:p w:rsidR="004D4C9D" w:rsidRPr="003C4916" w:rsidRDefault="004D4C9D" w:rsidP="004D4C9D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4D4C9D" w:rsidRPr="003C4916" w:rsidRDefault="004D4C9D" w:rsidP="004D4C9D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C4916">
        <w:rPr>
          <w:rFonts w:ascii="Times New Roman" w:hAnsi="Times New Roman" w:cs="Times New Roman"/>
          <w:sz w:val="28"/>
          <w:szCs w:val="28"/>
        </w:rPr>
        <w:t>1. Внести в Положение об Исполнительном комитете Мамадышского муниципального района Республики Татарстан</w:t>
      </w:r>
      <w:r w:rsidR="00376395">
        <w:rPr>
          <w:rFonts w:ascii="Times New Roman" w:hAnsi="Times New Roman" w:cs="Times New Roman"/>
          <w:sz w:val="28"/>
          <w:szCs w:val="28"/>
        </w:rPr>
        <w:t>,</w:t>
      </w:r>
      <w:r w:rsidRPr="003C4916">
        <w:rPr>
          <w:rFonts w:ascii="Times New Roman" w:hAnsi="Times New Roman" w:cs="Times New Roman"/>
          <w:sz w:val="28"/>
          <w:szCs w:val="28"/>
        </w:rPr>
        <w:t xml:space="preserve"> утвержденного решением Совета Мамадышского муниципального района</w:t>
      </w:r>
      <w:r w:rsidR="00535E7D">
        <w:rPr>
          <w:rFonts w:ascii="Times New Roman" w:hAnsi="Times New Roman" w:cs="Times New Roman"/>
          <w:sz w:val="28"/>
          <w:szCs w:val="28"/>
        </w:rPr>
        <w:t xml:space="preserve"> </w:t>
      </w:r>
      <w:r w:rsidR="00337C38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535E7D">
        <w:rPr>
          <w:rFonts w:ascii="Times New Roman" w:hAnsi="Times New Roman" w:cs="Times New Roman"/>
          <w:sz w:val="28"/>
          <w:szCs w:val="28"/>
        </w:rPr>
        <w:t xml:space="preserve"> от 29.07.2016 г. № 2-9 «</w:t>
      </w:r>
      <w:r w:rsidRPr="003C4916">
        <w:rPr>
          <w:rFonts w:ascii="Times New Roman" w:hAnsi="Times New Roman" w:cs="Times New Roman"/>
          <w:sz w:val="28"/>
          <w:szCs w:val="28"/>
        </w:rPr>
        <w:t>О внесении изменений в Положение об исполнительном комитете Мамадышского муниципального района, утвержденное решением Мамадышского рай</w:t>
      </w:r>
      <w:r w:rsidR="00535E7D">
        <w:rPr>
          <w:rFonts w:ascii="Times New Roman" w:hAnsi="Times New Roman" w:cs="Times New Roman"/>
          <w:sz w:val="28"/>
          <w:szCs w:val="28"/>
        </w:rPr>
        <w:t>онного Совета от 08.12.2005 г. № 3-3 «</w:t>
      </w:r>
      <w:r w:rsidRPr="003C4916">
        <w:rPr>
          <w:rFonts w:ascii="Times New Roman" w:hAnsi="Times New Roman" w:cs="Times New Roman"/>
          <w:sz w:val="28"/>
          <w:szCs w:val="28"/>
        </w:rPr>
        <w:t>Об образовании исполнительного комитета Мамадышского мун</w:t>
      </w:r>
      <w:r w:rsidR="00376395">
        <w:rPr>
          <w:rFonts w:ascii="Times New Roman" w:hAnsi="Times New Roman" w:cs="Times New Roman"/>
          <w:sz w:val="28"/>
          <w:szCs w:val="28"/>
        </w:rPr>
        <w:t>иципального района Р</w:t>
      </w:r>
      <w:r w:rsidRPr="003C4916">
        <w:rPr>
          <w:rFonts w:ascii="Times New Roman" w:hAnsi="Times New Roman" w:cs="Times New Roman"/>
          <w:sz w:val="28"/>
          <w:szCs w:val="28"/>
        </w:rPr>
        <w:t>еспублики Татарстан и его руководителе</w:t>
      </w:r>
      <w:r w:rsidR="00535E7D">
        <w:rPr>
          <w:rFonts w:ascii="Times New Roman" w:hAnsi="Times New Roman" w:cs="Times New Roman"/>
          <w:sz w:val="28"/>
          <w:szCs w:val="28"/>
        </w:rPr>
        <w:t>»</w:t>
      </w:r>
      <w:r w:rsidRPr="003C4916">
        <w:rPr>
          <w:rFonts w:ascii="Times New Roman" w:hAnsi="Times New Roman" w:cs="Times New Roman"/>
          <w:sz w:val="28"/>
          <w:szCs w:val="28"/>
        </w:rPr>
        <w:t xml:space="preserve"> (далее – Положение) следующие изменения и дополнения:</w:t>
      </w:r>
    </w:p>
    <w:p w:rsidR="004D4C9D" w:rsidRDefault="004D4C9D" w:rsidP="004D4C9D">
      <w:pPr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>1.1. Абзац 2 пункта 3 Положения дополнить подпункт</w:t>
      </w:r>
      <w:r>
        <w:rPr>
          <w:sz w:val="28"/>
          <w:szCs w:val="28"/>
        </w:rPr>
        <w:t>ами</w:t>
      </w:r>
      <w:r w:rsidRPr="003C4916"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и 12</w:t>
      </w:r>
      <w:r w:rsidRPr="003C4916">
        <w:rPr>
          <w:sz w:val="28"/>
          <w:szCs w:val="28"/>
        </w:rPr>
        <w:t xml:space="preserve"> следующего содержания:</w:t>
      </w:r>
    </w:p>
    <w:p w:rsidR="004D4C9D" w:rsidRPr="003C4916" w:rsidRDefault="004D4C9D" w:rsidP="004D4C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C4916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C4916">
        <w:rPr>
          <w:sz w:val="28"/>
          <w:szCs w:val="28"/>
        </w:rPr>
        <w:t>) обеспечение развития системы социального партнерства в сфере труда и повышения эффективности взаимодействия органов местного самоуправления Мамадышского муниципального района Республики Татарстан с профсоюзами (объединениями профсоюзов), работодателями (объединениями работодателей) по вопросам регулирования социально-трудовых отношений и связанных с ними экономических отношений в сфере деятельности этих органов в соответствии с трудовым законодательством</w:t>
      </w:r>
      <w:r>
        <w:rPr>
          <w:sz w:val="28"/>
          <w:szCs w:val="28"/>
        </w:rPr>
        <w:t>;</w:t>
      </w:r>
    </w:p>
    <w:p w:rsidR="004D4C9D" w:rsidRPr="003C4916" w:rsidRDefault="004D4C9D" w:rsidP="004D4C9D">
      <w:pPr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3C4916">
        <w:rPr>
          <w:sz w:val="28"/>
          <w:szCs w:val="28"/>
        </w:rPr>
        <w:t xml:space="preserve">) в области развития социального партнерства:   </w:t>
      </w:r>
    </w:p>
    <w:p w:rsidR="004D4C9D" w:rsidRPr="003C4916" w:rsidRDefault="004D4C9D" w:rsidP="004D4C9D">
      <w:pPr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>обеспечивает:</w:t>
      </w:r>
    </w:p>
    <w:p w:rsidR="004D4C9D" w:rsidRPr="003C4916" w:rsidRDefault="004D4C9D" w:rsidP="004D4C9D">
      <w:pPr>
        <w:ind w:firstLine="324"/>
        <w:jc w:val="both"/>
        <w:rPr>
          <w:sz w:val="28"/>
          <w:szCs w:val="28"/>
        </w:rPr>
      </w:pPr>
      <w:r w:rsidRPr="003C4916">
        <w:rPr>
          <w:sz w:val="28"/>
          <w:szCs w:val="28"/>
        </w:rPr>
        <w:lastRenderedPageBreak/>
        <w:t xml:space="preserve">   – реализацию принципов социального партнерства в сфере регулирования социально-трудовых и иных непосредственно связанных с ними отношений; </w:t>
      </w:r>
    </w:p>
    <w:p w:rsidR="004D4C9D" w:rsidRPr="003C4916" w:rsidRDefault="004D4C9D" w:rsidP="004D4C9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>– информационное обеспечение вопросов социального партнерства в Районе в средствах массовой информации, на официальном сайте Района в информационно-телекоммуникационной сети «Интернет»;</w:t>
      </w:r>
    </w:p>
    <w:p w:rsidR="004D4C9D" w:rsidRPr="003C4916" w:rsidRDefault="004D4C9D" w:rsidP="004D4C9D">
      <w:pPr>
        <w:ind w:firstLine="567"/>
        <w:jc w:val="both"/>
        <w:rPr>
          <w:bCs/>
          <w:sz w:val="28"/>
          <w:szCs w:val="28"/>
        </w:rPr>
      </w:pPr>
      <w:r w:rsidRPr="003C4916">
        <w:rPr>
          <w:sz w:val="28"/>
          <w:szCs w:val="28"/>
        </w:rPr>
        <w:t>– деятельность Территориальной</w:t>
      </w:r>
      <w:r w:rsidRPr="003C4916">
        <w:rPr>
          <w:bCs/>
          <w:sz w:val="28"/>
          <w:szCs w:val="28"/>
        </w:rPr>
        <w:t xml:space="preserve"> трехсторонней комиссии по регулированию социально-трудовых отношений Района (далее – Территориальная комиссия);</w:t>
      </w:r>
    </w:p>
    <w:p w:rsidR="004D4C9D" w:rsidRPr="003C4916" w:rsidRDefault="004D4C9D" w:rsidP="004D4C9D">
      <w:pPr>
        <w:tabs>
          <w:tab w:val="left" w:pos="709"/>
        </w:tabs>
        <w:ind w:firstLine="567"/>
        <w:jc w:val="both"/>
        <w:rPr>
          <w:bCs/>
          <w:sz w:val="28"/>
          <w:szCs w:val="28"/>
          <w:lang w:eastAsia="en-US"/>
        </w:rPr>
      </w:pPr>
      <w:r w:rsidRPr="003C4916">
        <w:rPr>
          <w:bCs/>
          <w:sz w:val="28"/>
          <w:szCs w:val="28"/>
          <w:lang w:eastAsia="en-US"/>
        </w:rPr>
        <w:t>– рассмотрение</w:t>
      </w:r>
      <w:r w:rsidRPr="003C4916">
        <w:rPr>
          <w:sz w:val="28"/>
          <w:szCs w:val="28"/>
          <w:lang w:eastAsia="en-US"/>
        </w:rPr>
        <w:t xml:space="preserve"> </w:t>
      </w:r>
      <w:r w:rsidRPr="003C4916">
        <w:rPr>
          <w:bCs/>
          <w:sz w:val="28"/>
          <w:szCs w:val="28"/>
          <w:lang w:eastAsia="en-US"/>
        </w:rPr>
        <w:t xml:space="preserve">проектов </w:t>
      </w:r>
      <w:r w:rsidRPr="003C4916">
        <w:rPr>
          <w:sz w:val="28"/>
          <w:szCs w:val="28"/>
          <w:lang w:eastAsia="en-US"/>
        </w:rPr>
        <w:t>нормативных правовых актов органов местного самоуправления Района, регулирующих трудовые и иные непосредственно связанные с ними отношения, на заседаниях Территориальной комиссии</w:t>
      </w:r>
      <w:r w:rsidRPr="003C4916">
        <w:rPr>
          <w:bCs/>
          <w:sz w:val="28"/>
          <w:szCs w:val="28"/>
          <w:lang w:eastAsia="en-US"/>
        </w:rPr>
        <w:t xml:space="preserve"> </w:t>
      </w:r>
      <w:r w:rsidRPr="003C4916">
        <w:rPr>
          <w:sz w:val="28"/>
          <w:szCs w:val="28"/>
          <w:lang w:eastAsia="en-US"/>
        </w:rPr>
        <w:t xml:space="preserve">до их внесения в Совет Района или до принятия по ним решений </w:t>
      </w:r>
      <w:r w:rsidRPr="003C4916">
        <w:rPr>
          <w:bCs/>
          <w:sz w:val="28"/>
          <w:szCs w:val="28"/>
          <w:lang w:eastAsia="en-US"/>
        </w:rPr>
        <w:t xml:space="preserve">органами местного самоуправления Района; </w:t>
      </w:r>
    </w:p>
    <w:p w:rsidR="004D4C9D" w:rsidRPr="003C4916" w:rsidRDefault="004D4C9D" w:rsidP="004D4C9D">
      <w:pPr>
        <w:ind w:firstLine="567"/>
        <w:jc w:val="both"/>
        <w:rPr>
          <w:bCs/>
          <w:sz w:val="28"/>
          <w:szCs w:val="28"/>
          <w:lang w:eastAsia="en-US"/>
        </w:rPr>
      </w:pPr>
      <w:r w:rsidRPr="003C4916">
        <w:rPr>
          <w:bCs/>
          <w:sz w:val="28"/>
          <w:szCs w:val="28"/>
          <w:lang w:eastAsia="en-US"/>
        </w:rPr>
        <w:t xml:space="preserve">– доведение до сведения Совета Района и рассмотрение органами местного самоуправления Района решений Территориальной комиссии, а при наличии неурегулированных разногласий – мнений её Сторон в отношении направленных в Территориальную комиссию проектов нормативных правовых актов в сфере труда;  </w:t>
      </w:r>
    </w:p>
    <w:p w:rsidR="004D4C9D" w:rsidRPr="003C4916" w:rsidRDefault="004D4C9D" w:rsidP="004D4C9D">
      <w:pPr>
        <w:tabs>
          <w:tab w:val="left" w:pos="709"/>
        </w:tabs>
        <w:ind w:firstLine="567"/>
        <w:jc w:val="both"/>
        <w:rPr>
          <w:bCs/>
          <w:sz w:val="28"/>
          <w:szCs w:val="28"/>
          <w:lang w:eastAsia="en-US"/>
        </w:rPr>
      </w:pPr>
      <w:r w:rsidRPr="003C4916">
        <w:rPr>
          <w:bCs/>
          <w:sz w:val="28"/>
          <w:szCs w:val="28"/>
          <w:lang w:eastAsia="en-US"/>
        </w:rPr>
        <w:t>– согласование в рамках социального партнерства проектов нормативных правовых актов,</w:t>
      </w:r>
      <w:r w:rsidRPr="003C4916">
        <w:rPr>
          <w:sz w:val="28"/>
          <w:szCs w:val="28"/>
          <w:lang w:eastAsia="en-US"/>
        </w:rPr>
        <w:t xml:space="preserve"> регулирующих социально-трудовые и иные непосредственно связанные с ними отношения, </w:t>
      </w:r>
      <w:r w:rsidRPr="003C4916">
        <w:rPr>
          <w:bCs/>
          <w:sz w:val="28"/>
          <w:szCs w:val="28"/>
          <w:lang w:eastAsia="en-US"/>
        </w:rPr>
        <w:t xml:space="preserve">с </w:t>
      </w:r>
      <w:r w:rsidRPr="003C4916">
        <w:rPr>
          <w:sz w:val="28"/>
          <w:szCs w:val="28"/>
        </w:rPr>
        <w:t>профсоюзами (объединениями профсоюзов), работодателями (объединениями работодателей)</w:t>
      </w:r>
      <w:r w:rsidRPr="003C4916">
        <w:rPr>
          <w:sz w:val="28"/>
          <w:szCs w:val="28"/>
          <w:lang w:eastAsia="en-US"/>
        </w:rPr>
        <w:t>;</w:t>
      </w:r>
      <w:r w:rsidRPr="003C4916">
        <w:rPr>
          <w:bCs/>
          <w:sz w:val="28"/>
          <w:szCs w:val="28"/>
          <w:lang w:eastAsia="en-US"/>
        </w:rPr>
        <w:t xml:space="preserve"> </w:t>
      </w:r>
    </w:p>
    <w:p w:rsidR="004D4C9D" w:rsidRPr="003C4916" w:rsidRDefault="004D4C9D" w:rsidP="004D4C9D">
      <w:pPr>
        <w:ind w:firstLine="567"/>
        <w:jc w:val="both"/>
        <w:rPr>
          <w:sz w:val="28"/>
          <w:szCs w:val="28"/>
        </w:rPr>
      </w:pPr>
      <w:r w:rsidRPr="003C4916">
        <w:rPr>
          <w:bCs/>
          <w:sz w:val="28"/>
          <w:szCs w:val="28"/>
          <w:lang w:eastAsia="en-US"/>
        </w:rPr>
        <w:t>– включение представителей профсоюзной стороны и стороны от работодателей в состав комиссий, рабочих групп, советов по социально-трудовым вопросам, создаваемых Исполнительным комитетом, и участие в их работе.».</w:t>
      </w:r>
    </w:p>
    <w:p w:rsidR="004D4C9D" w:rsidRPr="003C4916" w:rsidRDefault="004D4C9D" w:rsidP="004D4C9D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C4916">
        <w:rPr>
          <w:rFonts w:ascii="Times New Roman" w:hAnsi="Times New Roman" w:cs="Times New Roman"/>
          <w:sz w:val="28"/>
          <w:szCs w:val="28"/>
        </w:rPr>
        <w:t>2.Обнародовать решение путем размещения его на официальном сайте Мамадышского муниципального района, на Портале муниципальных образований Республики Татарстан в информацио</w:t>
      </w:r>
      <w:r w:rsidR="00337C38">
        <w:rPr>
          <w:rFonts w:ascii="Times New Roman" w:hAnsi="Times New Roman" w:cs="Times New Roman"/>
          <w:sz w:val="28"/>
          <w:szCs w:val="28"/>
        </w:rPr>
        <w:t>нной-телекоммуникационной сети «</w:t>
      </w:r>
      <w:r w:rsidRPr="003C4916">
        <w:rPr>
          <w:rFonts w:ascii="Times New Roman" w:hAnsi="Times New Roman" w:cs="Times New Roman"/>
          <w:sz w:val="28"/>
          <w:szCs w:val="28"/>
        </w:rPr>
        <w:t>Интернет</w:t>
      </w:r>
      <w:r w:rsidR="00337C38">
        <w:rPr>
          <w:rFonts w:ascii="Times New Roman" w:hAnsi="Times New Roman" w:cs="Times New Roman"/>
          <w:sz w:val="28"/>
          <w:szCs w:val="28"/>
        </w:rPr>
        <w:t>»</w:t>
      </w:r>
      <w:r w:rsidRPr="003C4916">
        <w:rPr>
          <w:rFonts w:ascii="Times New Roman" w:hAnsi="Times New Roman" w:cs="Times New Roman"/>
          <w:sz w:val="28"/>
          <w:szCs w:val="28"/>
        </w:rPr>
        <w:t xml:space="preserve"> по веб-адресу: http://mamadysh.tatarstan.ru и на Официальном портале правовой информации Республики Татарстан (pravo.tatarstan.ru).</w:t>
      </w:r>
    </w:p>
    <w:p w:rsidR="004D4C9D" w:rsidRPr="003C4916" w:rsidRDefault="004D4C9D" w:rsidP="004D4C9D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C4916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постоянную комиссию Совета Мамадышского муниципального района </w:t>
      </w:r>
      <w:r w:rsidR="00376395" w:rsidRPr="00376395">
        <w:rPr>
          <w:rFonts w:ascii="Times New Roman" w:hAnsi="Times New Roman" w:cs="Times New Roman"/>
          <w:sz w:val="28"/>
          <w:szCs w:val="28"/>
        </w:rPr>
        <w:t>по местному самоуправлению, регламенту, законности, правопорядку и депутатской этике</w:t>
      </w:r>
      <w:r w:rsidRPr="003C4916">
        <w:rPr>
          <w:rFonts w:ascii="Times New Roman" w:hAnsi="Times New Roman" w:cs="Times New Roman"/>
          <w:sz w:val="28"/>
          <w:szCs w:val="28"/>
        </w:rPr>
        <w:t>.</w:t>
      </w:r>
    </w:p>
    <w:p w:rsidR="004D4C9D" w:rsidRPr="003C4916" w:rsidRDefault="004D4C9D" w:rsidP="004D4C9D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90BA4" w:rsidRDefault="004D4C9D" w:rsidP="004D4C9D">
      <w:pPr>
        <w:pStyle w:val="FORMATTEXT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</w:t>
      </w:r>
    </w:p>
    <w:p w:rsidR="00B56862" w:rsidRPr="00FE7B2C" w:rsidRDefault="00B56862" w:rsidP="00B56862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E7B2C">
        <w:rPr>
          <w:rFonts w:ascii="Times New Roman" w:hAnsi="Times New Roman"/>
          <w:sz w:val="28"/>
          <w:szCs w:val="28"/>
        </w:rPr>
        <w:t>Глав</w:t>
      </w:r>
      <w:r w:rsidRPr="00FE7B2C">
        <w:rPr>
          <w:rFonts w:ascii="Times New Roman" w:hAnsi="Times New Roman"/>
          <w:sz w:val="28"/>
          <w:szCs w:val="28"/>
          <w:lang w:val="tt-RU"/>
        </w:rPr>
        <w:t>а</w:t>
      </w:r>
      <w:r w:rsidRPr="00FE7B2C">
        <w:rPr>
          <w:rFonts w:ascii="Times New Roman" w:hAnsi="Times New Roman"/>
          <w:sz w:val="28"/>
          <w:szCs w:val="28"/>
        </w:rPr>
        <w:t xml:space="preserve"> Мамадышского </w:t>
      </w:r>
    </w:p>
    <w:p w:rsidR="00B56862" w:rsidRDefault="00B56862" w:rsidP="00B56862">
      <w:r w:rsidRPr="00FE7B2C">
        <w:rPr>
          <w:sz w:val="28"/>
          <w:szCs w:val="28"/>
        </w:rPr>
        <w:t xml:space="preserve">муниципального района                                               </w:t>
      </w:r>
      <w:r w:rsidRPr="00FE7B2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   </w:t>
      </w:r>
      <w:r w:rsidRPr="00FE7B2C">
        <w:rPr>
          <w:sz w:val="28"/>
          <w:szCs w:val="28"/>
          <w:lang w:val="tt-RU"/>
        </w:rPr>
        <w:t xml:space="preserve">                В.И.Никитин</w:t>
      </w:r>
    </w:p>
    <w:p w:rsidR="008C371A" w:rsidRDefault="008C371A" w:rsidP="00B56862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sectPr w:rsidR="008C371A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F8C" w:rsidRDefault="00ED1F8C">
      <w:r>
        <w:separator/>
      </w:r>
    </w:p>
  </w:endnote>
  <w:endnote w:type="continuationSeparator" w:id="0">
    <w:p w:rsidR="00ED1F8C" w:rsidRDefault="00ED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F8C" w:rsidRDefault="00ED1F8C">
      <w:r>
        <w:separator/>
      </w:r>
    </w:p>
  </w:footnote>
  <w:footnote w:type="continuationSeparator" w:id="0">
    <w:p w:rsidR="00ED1F8C" w:rsidRDefault="00ED1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2B1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0C606E"/>
    <w:rsid w:val="00110575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D3DCB"/>
    <w:rsid w:val="00317637"/>
    <w:rsid w:val="003207EC"/>
    <w:rsid w:val="003236A5"/>
    <w:rsid w:val="00337C38"/>
    <w:rsid w:val="0036341F"/>
    <w:rsid w:val="00376395"/>
    <w:rsid w:val="0038129D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D4C9D"/>
    <w:rsid w:val="004F191F"/>
    <w:rsid w:val="004F7026"/>
    <w:rsid w:val="00506CE9"/>
    <w:rsid w:val="00535E7D"/>
    <w:rsid w:val="00541B73"/>
    <w:rsid w:val="005523B4"/>
    <w:rsid w:val="005C1FD8"/>
    <w:rsid w:val="005D39EB"/>
    <w:rsid w:val="006213AC"/>
    <w:rsid w:val="006640A0"/>
    <w:rsid w:val="0066526F"/>
    <w:rsid w:val="0067489E"/>
    <w:rsid w:val="006824F0"/>
    <w:rsid w:val="00683318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7EAD"/>
    <w:rsid w:val="007832CA"/>
    <w:rsid w:val="007C4361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300F"/>
    <w:rsid w:val="00963166"/>
    <w:rsid w:val="009A1ABC"/>
    <w:rsid w:val="009A458A"/>
    <w:rsid w:val="009B70FA"/>
    <w:rsid w:val="009E2F7C"/>
    <w:rsid w:val="00A25512"/>
    <w:rsid w:val="00A43554"/>
    <w:rsid w:val="00A508C7"/>
    <w:rsid w:val="00A92A11"/>
    <w:rsid w:val="00AB64AC"/>
    <w:rsid w:val="00B232CA"/>
    <w:rsid w:val="00B23C65"/>
    <w:rsid w:val="00B56862"/>
    <w:rsid w:val="00B73C72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734E"/>
    <w:rsid w:val="00D504AC"/>
    <w:rsid w:val="00D56925"/>
    <w:rsid w:val="00D60017"/>
    <w:rsid w:val="00D9121D"/>
    <w:rsid w:val="00E27BAF"/>
    <w:rsid w:val="00E45911"/>
    <w:rsid w:val="00E51B49"/>
    <w:rsid w:val="00E7055B"/>
    <w:rsid w:val="00E80638"/>
    <w:rsid w:val="00E90BA4"/>
    <w:rsid w:val="00EA7058"/>
    <w:rsid w:val="00ED1F8C"/>
    <w:rsid w:val="00ED7AA4"/>
    <w:rsid w:val="00EE519B"/>
    <w:rsid w:val="00EE5F27"/>
    <w:rsid w:val="00EE65F9"/>
    <w:rsid w:val="00F00AA6"/>
    <w:rsid w:val="00F5520D"/>
    <w:rsid w:val="00F638F1"/>
    <w:rsid w:val="00F8752E"/>
    <w:rsid w:val="00FA06BE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556DCA13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022359"/>
    <w:rPr>
      <w:color w:val="0000FF"/>
      <w:u w:val="single"/>
    </w:rPr>
  </w:style>
  <w:style w:type="character" w:styleId="aa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b">
    <w:name w:val="Без интервала Знак"/>
    <w:basedOn w:val="a0"/>
    <w:link w:val="ac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c">
    <w:name w:val="No Spacing"/>
    <w:link w:val="ab"/>
    <w:uiPriority w:val="99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RMATTEXT">
    <w:name w:val=".FORMATTEXT"/>
    <w:uiPriority w:val="99"/>
    <w:rsid w:val="004D4C9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HEADERTEXT">
    <w:name w:val=".HEADERTEXT"/>
    <w:uiPriority w:val="99"/>
    <w:rsid w:val="004D4C9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C1A4-D92C-4451-8CAA-0BBA0534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4534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29</cp:revision>
  <cp:lastPrinted>2019-07-02T05:58:00Z</cp:lastPrinted>
  <dcterms:created xsi:type="dcterms:W3CDTF">2021-03-19T05:39:00Z</dcterms:created>
  <dcterms:modified xsi:type="dcterms:W3CDTF">2025-12-26T07:38:00Z</dcterms:modified>
</cp:coreProperties>
</file>